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生产资源信息化外协单位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备案入库申请表</w:t>
      </w:r>
    </w:p>
    <w:p>
      <w:pPr>
        <w:adjustRightInd w:val="0"/>
        <w:snapToGrid w:val="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申请单位：（章）                                 日期：    年   月   日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9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单位名称*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法定代表人*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企业性质*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□国企 □私企 □合资 □外企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信用代码*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资本金*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公司成立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时间*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营业期限*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基本账户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账号*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纳税人类别*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纳税信用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等级*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联系电话/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邮箱*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</w:rPr>
              <w:t>信息化资质及许可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实际经营地址资料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经营范围*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申请人关联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企业情况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申请人应提供关联企业情况，包括：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（1）申请人的所有股东名称及相应股权（出资额）比例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；如申请人为上市公司，申请人应提供股权占公司股份总数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%以上的所有股东名称及相应股权比例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；（没有则不填）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（2）申请人投资（控股）或管理的下属企业名称、持有股权（出资额）比例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；（没有则不填）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（3）与申请人单位负责人（即法定代表人）为同一人的其他单位名称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highlight w:val="none"/>
              </w:rPr>
              <w:t>。（没有则不填）</w:t>
            </w:r>
          </w:p>
        </w:tc>
      </w:tr>
    </w:tbl>
    <w:p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备注：</w:t>
      </w:r>
    </w:p>
    <w:p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1、*为必填项。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2、附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营业执照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color w:val="auto"/>
          <w:sz w:val="22"/>
          <w:szCs w:val="22"/>
          <w:u w:val="single"/>
        </w:rPr>
        <w:t>信息化资质及许可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基本账户开户许可证或基本存款账户信息表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近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年相关业绩资料（附合同复印件）</w:t>
      </w:r>
      <w:r>
        <w:rPr>
          <w:rFonts w:hint="eastAsia" w:asciiTheme="minorEastAsia" w:hAnsiTheme="minorEastAsia" w:eastAsiaTheme="minorEastAsia"/>
          <w:sz w:val="22"/>
          <w:szCs w:val="22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国家企业信用信息公示系统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信用中国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网站截图</w:t>
      </w:r>
      <w:r>
        <w:rPr>
          <w:rFonts w:hint="eastAsia" w:asciiTheme="minorEastAsia" w:hAnsiTheme="minorEastAsia" w:eastAsiaTheme="minorEastAsia"/>
          <w:sz w:val="22"/>
          <w:szCs w:val="22"/>
        </w:rPr>
        <w:t>等彩色影印件并加盖单位鲜章。</w:t>
      </w:r>
    </w:p>
    <w:p>
      <w:pPr>
        <w:adjustRightInd w:val="0"/>
        <w:snapToGrid w:val="0"/>
        <w:spacing w:line="276" w:lineRule="auto"/>
        <w:jc w:val="left"/>
        <w:rPr>
          <w:rFonts w:hint="default" w:asciiTheme="minorEastAsia" w:hAnsiTheme="minor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b/>
          <w:bCs/>
          <w:sz w:val="22"/>
          <w:szCs w:val="22"/>
          <w:lang w:val="en-US" w:eastAsia="zh-CN"/>
        </w:rPr>
        <w:t>请入库申请单位对照入库公告要求，根据自身企业类别补充相应所需资料。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adjustRightInd w:val="0"/>
        <w:snapToGrid w:val="0"/>
        <w:spacing w:afterLines="50"/>
        <w:rPr>
          <w:rFonts w:hint="default" w:asciiTheme="minorEastAsia" w:hAnsiTheme="minorEastAsia" w:eastAsia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附表1</w:t>
      </w:r>
    </w:p>
    <w:tbl>
      <w:tblPr>
        <w:tblStyle w:val="4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生产资源信息化外协单位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申请入库近三年业绩表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发包人名称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发包人地址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发包人电话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合同价格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开工日期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交工日期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工程质量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项目经理 （总包方）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总监理工程师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业绩资料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□合同（复印件）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注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5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每张表格只填写一个项目，可续表。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需提供一个及以上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生产资源信息化外协单位如实填报项目相关信息，不得弄虚作假。受理部门审查申请入库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单位提供的项目资料，核查原件，收复印件（包括：中标通知书（若有）、合同协议书）。对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入库申请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单位提交申请材料有质疑的，必要时要组织相关部门进行实地调查。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如发现申报资料存在弄虚作假的，不得办理入库。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附表</w:t>
      </w: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2</w:t>
      </w:r>
    </w:p>
    <w:p>
      <w:pPr>
        <w:widowControl/>
        <w:spacing w:after="120"/>
        <w:jc w:val="center"/>
        <w:rPr>
          <w:rFonts w:asciiTheme="minorEastAsia" w:hAnsiTheme="minorEastAsia" w:eastAsiaTheme="minorEastAsia"/>
          <w:b/>
          <w:sz w:val="40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生产资源信息化外协单位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备案入库资料清单*</w:t>
      </w:r>
    </w:p>
    <w:tbl>
      <w:tblPr>
        <w:tblStyle w:val="4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70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资料名称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递交情况*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39"/>
              </w:tabs>
              <w:jc w:val="center"/>
              <w:rPr>
                <w:rFonts w:hint="default" w:eastAsia="仿宋_GB2312" w:asciiTheme="minorEastAsia" w:hAnsi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基础服务类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-网络服务类（至少满足一条）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网络安全等级测评与检测评估：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网络安全等级测评与检测评估机构服务资质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攻防演练：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信息安全风险评估服务资质或信息系统安全运维服务资质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网络安全建设：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信息系统安全集成服务资质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网络运营商：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基础电信业务经营许可证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联网收费系统接入检测：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网络安全等级测评与检测评估机构服务资质，或信息安全风险评估服务资质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基础服务类-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机房建设类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三条同时具备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ITSS信息技术服务运行维护标准符合性证书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信息系统安全集成服务资质，或信息安全服务资质（安全工程类），或ISO27001信息安全管理体系认证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ISO9001质量管理体系认证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软件分包类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（至少满足一条）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省级（含）以上相关主管部门颁发的软件企业认定证书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ISO9001质量管理体系认证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科研项目类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高等院校类：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在教育部公布的《全国普通高等学校名单》内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在教育部教育涉外监管信息网公布的《外国高等学校名单》内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提供证明资料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非高等院校类：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ISO9001质量管理体系认证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*为必填项。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“递交情况”一栏请填写备案资料后附情况。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b/>
          <w:bCs/>
          <w:sz w:val="22"/>
          <w:szCs w:val="22"/>
          <w:lang w:val="en-US" w:eastAsia="zh-CN"/>
        </w:rPr>
        <w:t>请入库申请单位根据自身企业类别提供相应所需资料。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25E"/>
    <w:multiLevelType w:val="multilevel"/>
    <w:tmpl w:val="041262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ZiNjc3MDJjODgxYjJkZDUxNDJlOTIyNzI1MmIifQ=="/>
  </w:docVars>
  <w:rsids>
    <w:rsidRoot w:val="438579BC"/>
    <w:rsid w:val="438579BC"/>
    <w:rsid w:val="4B724EE1"/>
    <w:rsid w:val="66FA4DCE"/>
    <w:rsid w:val="68D368C9"/>
    <w:rsid w:val="707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2022-12-16T08:40:00Z</dcterms:created>
  <dc:creator>HAOZII</dc:creator>
  <cp:lastModifiedBy>徐子皓</cp:lastModifiedBy>
  <dcterms:modified xsi:type="dcterms:W3CDTF">2024-01-05T03:42:42Z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4E24D382D70F46548E7AE73CA511BFBA</vt:lpwstr>
  </property>
</Properties>
</file>